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D8" w:rsidRPr="00A57A34" w:rsidRDefault="008A5E18" w:rsidP="008A5E18">
      <w:pPr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57A34">
        <w:rPr>
          <w:rFonts w:ascii="Times New Roman" w:hAnsi="Times New Roman" w:cs="Times New Roman"/>
          <w:i/>
          <w:sz w:val="30"/>
          <w:szCs w:val="30"/>
          <w:u w:val="single"/>
        </w:rPr>
        <w:t>БЛАНК СРО</w:t>
      </w:r>
    </w:p>
    <w:p w:rsidR="008A5E18" w:rsidRPr="008A5E18" w:rsidRDefault="008A5E18" w:rsidP="008A5E18">
      <w:pPr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8A5E18" w:rsidRPr="008A5E18" w:rsidRDefault="008A5E18" w:rsidP="008A5E18">
      <w:pPr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A57A34" w:rsidRDefault="008A5E18" w:rsidP="008A5E18">
      <w:pPr>
        <w:spacing w:line="240" w:lineRule="auto"/>
        <w:ind w:left="227" w:right="22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8A5E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Заявка </w:t>
      </w:r>
    </w:p>
    <w:p w:rsidR="008A5E18" w:rsidRPr="00A57A34" w:rsidRDefault="008A5E18" w:rsidP="00A57A34">
      <w:pPr>
        <w:spacing w:line="240" w:lineRule="auto"/>
        <w:ind w:right="227" w:firstLine="426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A57A3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на </w:t>
      </w:r>
      <w:r w:rsidR="00A57A34" w:rsidRPr="00A57A3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участие</w:t>
      </w:r>
      <w:r w:rsidR="00A57A34" w:rsidRPr="008A5E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A57A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</w:t>
      </w:r>
      <w:r w:rsidR="005A4331">
        <w:rPr>
          <w:rFonts w:ascii="Times New Roman" w:hAnsi="Times New Roman" w:cs="Times New Roman"/>
          <w:sz w:val="30"/>
          <w:szCs w:val="30"/>
        </w:rPr>
        <w:t xml:space="preserve"> </w:t>
      </w:r>
      <w:r w:rsidRPr="008A5E18">
        <w:rPr>
          <w:rFonts w:ascii="Times New Roman" w:hAnsi="Times New Roman" w:cs="Times New Roman"/>
          <w:sz w:val="30"/>
          <w:szCs w:val="30"/>
        </w:rPr>
        <w:t>Всероссийской конференции «Развитие института банкротства в ответ на вызовы современности»</w:t>
      </w:r>
      <w:r w:rsidRPr="008A5E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 </w:t>
      </w:r>
      <w:r w:rsidRPr="008A5E18"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t xml:space="preserve">наименования </w:t>
      </w:r>
      <w:proofErr w:type="spellStart"/>
      <w:r w:rsidRPr="008A5E18"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t>сро</w:t>
      </w:r>
      <w:proofErr w:type="spellEnd"/>
      <w:r w:rsidRPr="008A5E18"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t xml:space="preserve"> ау</w:t>
      </w:r>
      <w:r w:rsidRPr="008A5E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члена РССОАУ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bookmarkStart w:id="0" w:name="_GoBack"/>
      <w:bookmarkEnd w:id="0"/>
    </w:p>
    <w:p w:rsidR="008A5E18" w:rsidRPr="008A5E18" w:rsidRDefault="008A5E18" w:rsidP="00A57A34">
      <w:pPr>
        <w:spacing w:after="0" w:line="240" w:lineRule="auto"/>
        <w:ind w:right="227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730"/>
        <w:gridCol w:w="2039"/>
        <w:gridCol w:w="2083"/>
        <w:gridCol w:w="2223"/>
        <w:gridCol w:w="2565"/>
      </w:tblGrid>
      <w:tr w:rsidR="008A5E18" w:rsidRPr="008A5E18" w:rsidTr="008A5E18">
        <w:tc>
          <w:tcPr>
            <w:tcW w:w="730" w:type="dxa"/>
          </w:tcPr>
          <w:p w:rsidR="008A5E18" w:rsidRPr="008A5E18" w:rsidRDefault="008A5E18" w:rsidP="008A5E18">
            <w:pPr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E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39" w:type="dxa"/>
          </w:tcPr>
          <w:p w:rsidR="008A5E18" w:rsidRPr="008A5E18" w:rsidRDefault="008A5E18" w:rsidP="008A5E18">
            <w:pPr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E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ФИО (полностью)</w:t>
            </w:r>
          </w:p>
        </w:tc>
        <w:tc>
          <w:tcPr>
            <w:tcW w:w="2083" w:type="dxa"/>
          </w:tcPr>
          <w:p w:rsidR="008A5E18" w:rsidRPr="008A5E18" w:rsidRDefault="008A5E18" w:rsidP="008A5E18">
            <w:pPr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E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223" w:type="dxa"/>
          </w:tcPr>
          <w:p w:rsidR="008A5E18" w:rsidRPr="008A5E18" w:rsidRDefault="008A5E18" w:rsidP="008A5E18">
            <w:pPr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8A5E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Контакты (тел.;  </w:t>
            </w:r>
            <w:r w:rsidRPr="008A5E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e-mail)</w:t>
            </w:r>
          </w:p>
        </w:tc>
        <w:tc>
          <w:tcPr>
            <w:tcW w:w="2565" w:type="dxa"/>
          </w:tcPr>
          <w:p w:rsidR="008A5E18" w:rsidRPr="008A5E18" w:rsidRDefault="008A5E18" w:rsidP="008A5E18">
            <w:pPr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E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Номер секции(</w:t>
            </w:r>
            <w:proofErr w:type="spellStart"/>
            <w:r w:rsidRPr="008A5E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ий</w:t>
            </w:r>
            <w:proofErr w:type="spellEnd"/>
            <w:r w:rsidRPr="008A5E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), в которой планируется принять участие </w:t>
            </w:r>
          </w:p>
        </w:tc>
      </w:tr>
      <w:tr w:rsidR="008A5E18" w:rsidRPr="009A1432" w:rsidTr="008A5E18">
        <w:tc>
          <w:tcPr>
            <w:tcW w:w="730" w:type="dxa"/>
          </w:tcPr>
          <w:p w:rsidR="008A5E18" w:rsidRPr="009A1432" w:rsidRDefault="008A5E18" w:rsidP="009A1432">
            <w:pPr>
              <w:pStyle w:val="a5"/>
              <w:numPr>
                <w:ilvl w:val="0"/>
                <w:numId w:val="1"/>
              </w:numPr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2039" w:type="dxa"/>
          </w:tcPr>
          <w:p w:rsidR="008A5E18" w:rsidRPr="009A1432" w:rsidRDefault="008A5E18" w:rsidP="008A5E18">
            <w:pPr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2083" w:type="dxa"/>
          </w:tcPr>
          <w:p w:rsidR="008A5E18" w:rsidRPr="009A1432" w:rsidRDefault="008A5E18" w:rsidP="008A5E18">
            <w:pPr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2223" w:type="dxa"/>
          </w:tcPr>
          <w:p w:rsidR="008A5E18" w:rsidRPr="009A1432" w:rsidRDefault="008A5E18" w:rsidP="008A5E18">
            <w:pPr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2565" w:type="dxa"/>
          </w:tcPr>
          <w:p w:rsidR="008A5E18" w:rsidRPr="009A1432" w:rsidRDefault="008A5E18" w:rsidP="008A5E18">
            <w:pPr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u w:val="single"/>
                <w:lang w:eastAsia="ru-RU"/>
              </w:rPr>
            </w:pPr>
          </w:p>
        </w:tc>
      </w:tr>
      <w:tr w:rsidR="008A5E18" w:rsidRPr="009A1432" w:rsidTr="008A5E18">
        <w:tc>
          <w:tcPr>
            <w:tcW w:w="730" w:type="dxa"/>
          </w:tcPr>
          <w:p w:rsidR="008A5E18" w:rsidRPr="009A1432" w:rsidRDefault="008A5E18" w:rsidP="009A1432">
            <w:pPr>
              <w:pStyle w:val="a5"/>
              <w:numPr>
                <w:ilvl w:val="0"/>
                <w:numId w:val="1"/>
              </w:numPr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2039" w:type="dxa"/>
          </w:tcPr>
          <w:p w:rsidR="008A5E18" w:rsidRPr="009A1432" w:rsidRDefault="008A5E18" w:rsidP="008A5E18">
            <w:pPr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2083" w:type="dxa"/>
          </w:tcPr>
          <w:p w:rsidR="008A5E18" w:rsidRPr="009A1432" w:rsidRDefault="008A5E18" w:rsidP="008A5E18">
            <w:pPr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2223" w:type="dxa"/>
          </w:tcPr>
          <w:p w:rsidR="008A5E18" w:rsidRPr="009A1432" w:rsidRDefault="008A5E18" w:rsidP="008A5E18">
            <w:pPr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2565" w:type="dxa"/>
          </w:tcPr>
          <w:p w:rsidR="008A5E18" w:rsidRPr="009A1432" w:rsidRDefault="008A5E18" w:rsidP="008A5E18">
            <w:pPr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u w:val="single"/>
                <w:lang w:eastAsia="ru-RU"/>
              </w:rPr>
            </w:pPr>
          </w:p>
        </w:tc>
      </w:tr>
      <w:tr w:rsidR="009A1432" w:rsidRPr="009A1432" w:rsidTr="008A5E18">
        <w:tc>
          <w:tcPr>
            <w:tcW w:w="730" w:type="dxa"/>
          </w:tcPr>
          <w:p w:rsidR="009A1432" w:rsidRPr="009A1432" w:rsidRDefault="009A1432" w:rsidP="009A1432">
            <w:pPr>
              <w:pStyle w:val="a5"/>
              <w:numPr>
                <w:ilvl w:val="0"/>
                <w:numId w:val="1"/>
              </w:numPr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2039" w:type="dxa"/>
          </w:tcPr>
          <w:p w:rsidR="009A1432" w:rsidRPr="009A1432" w:rsidRDefault="009A1432" w:rsidP="008A5E18">
            <w:pPr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2083" w:type="dxa"/>
          </w:tcPr>
          <w:p w:rsidR="009A1432" w:rsidRPr="009A1432" w:rsidRDefault="009A1432" w:rsidP="008A5E18">
            <w:pPr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2223" w:type="dxa"/>
          </w:tcPr>
          <w:p w:rsidR="009A1432" w:rsidRPr="009A1432" w:rsidRDefault="009A1432" w:rsidP="008A5E18">
            <w:pPr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2565" w:type="dxa"/>
          </w:tcPr>
          <w:p w:rsidR="009A1432" w:rsidRPr="009A1432" w:rsidRDefault="009A1432" w:rsidP="008A5E18">
            <w:pPr>
              <w:ind w:right="22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u w:val="single"/>
                <w:lang w:eastAsia="ru-RU"/>
              </w:rPr>
            </w:pPr>
          </w:p>
        </w:tc>
      </w:tr>
    </w:tbl>
    <w:p w:rsidR="008A5E18" w:rsidRPr="009A1432" w:rsidRDefault="008A5E18" w:rsidP="008A5E18">
      <w:pPr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</w:pPr>
    </w:p>
    <w:p w:rsidR="008A5E18" w:rsidRPr="008A5E18" w:rsidRDefault="008A5E18" w:rsidP="008A5E18">
      <w:pPr>
        <w:spacing w:after="0" w:line="240" w:lineRule="auto"/>
        <w:ind w:left="227" w:right="22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A5E18" w:rsidRDefault="008A5E18" w:rsidP="008A5E18">
      <w:pPr>
        <w:rPr>
          <w:rFonts w:ascii="Times New Roman" w:hAnsi="Times New Roman" w:cs="Times New Roman"/>
          <w:sz w:val="30"/>
          <w:szCs w:val="30"/>
        </w:rPr>
      </w:pPr>
    </w:p>
    <w:p w:rsidR="008A5E18" w:rsidRDefault="008A5E18" w:rsidP="008A5E18">
      <w:pPr>
        <w:rPr>
          <w:rFonts w:ascii="Times New Roman" w:hAnsi="Times New Roman" w:cs="Times New Roman"/>
          <w:sz w:val="30"/>
          <w:szCs w:val="30"/>
        </w:rPr>
      </w:pPr>
    </w:p>
    <w:p w:rsidR="008A5E18" w:rsidRDefault="008A5E18" w:rsidP="008A5E18">
      <w:pPr>
        <w:rPr>
          <w:rFonts w:ascii="Times New Roman" w:hAnsi="Times New Roman" w:cs="Times New Roman"/>
          <w:sz w:val="30"/>
          <w:szCs w:val="30"/>
        </w:rPr>
      </w:pPr>
    </w:p>
    <w:p w:rsidR="008A5E18" w:rsidRDefault="008A5E18" w:rsidP="008A5E18">
      <w:pPr>
        <w:rPr>
          <w:rFonts w:ascii="Times New Roman" w:hAnsi="Times New Roman" w:cs="Times New Roman"/>
          <w:sz w:val="30"/>
          <w:szCs w:val="30"/>
        </w:rPr>
      </w:pPr>
    </w:p>
    <w:p w:rsidR="008A5E18" w:rsidRDefault="008A5E18" w:rsidP="008A5E18">
      <w:pPr>
        <w:rPr>
          <w:rFonts w:ascii="Times New Roman" w:hAnsi="Times New Roman" w:cs="Times New Roman"/>
          <w:sz w:val="30"/>
          <w:szCs w:val="30"/>
        </w:rPr>
      </w:pPr>
    </w:p>
    <w:p w:rsidR="008A5E18" w:rsidRDefault="008A5E18" w:rsidP="008A5E18">
      <w:pPr>
        <w:rPr>
          <w:rFonts w:ascii="Times New Roman" w:hAnsi="Times New Roman" w:cs="Times New Roman"/>
          <w:sz w:val="30"/>
          <w:szCs w:val="30"/>
        </w:rPr>
      </w:pPr>
    </w:p>
    <w:p w:rsidR="008A5E18" w:rsidRDefault="008A5E18" w:rsidP="008A5E18">
      <w:pPr>
        <w:rPr>
          <w:rFonts w:ascii="Times New Roman" w:hAnsi="Times New Roman" w:cs="Times New Roman"/>
          <w:sz w:val="30"/>
          <w:szCs w:val="30"/>
        </w:rPr>
      </w:pPr>
    </w:p>
    <w:p w:rsidR="008A5E18" w:rsidRPr="008A5E18" w:rsidRDefault="008A5E18" w:rsidP="008A5E18">
      <w:pPr>
        <w:rPr>
          <w:rFonts w:ascii="Times New Roman" w:hAnsi="Times New Roman" w:cs="Times New Roman"/>
          <w:i/>
          <w:sz w:val="30"/>
          <w:szCs w:val="30"/>
        </w:rPr>
      </w:pPr>
      <w:r w:rsidRPr="008A5E18">
        <w:rPr>
          <w:rFonts w:ascii="Times New Roman" w:hAnsi="Times New Roman" w:cs="Times New Roman"/>
          <w:i/>
          <w:sz w:val="30"/>
          <w:szCs w:val="30"/>
        </w:rPr>
        <w:t>*Заявка подлежит направлению, в заполонённом виде</w:t>
      </w:r>
      <w:r>
        <w:rPr>
          <w:rFonts w:ascii="Times New Roman" w:hAnsi="Times New Roman" w:cs="Times New Roman"/>
          <w:i/>
          <w:sz w:val="30"/>
          <w:szCs w:val="30"/>
        </w:rPr>
        <w:t xml:space="preserve"> в формате </w:t>
      </w:r>
      <w:r w:rsidRPr="008A5E18">
        <w:rPr>
          <w:rFonts w:ascii="Times New Roman" w:hAnsi="Times New Roman" w:cs="Times New Roman"/>
          <w:i/>
          <w:sz w:val="30"/>
          <w:szCs w:val="30"/>
          <w:lang w:val="en-US"/>
        </w:rPr>
        <w:t>Microsoft</w:t>
      </w:r>
      <w:r w:rsidRPr="008A5E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A5E18">
        <w:rPr>
          <w:rFonts w:ascii="Times New Roman" w:hAnsi="Times New Roman" w:cs="Times New Roman"/>
          <w:i/>
          <w:sz w:val="30"/>
          <w:szCs w:val="30"/>
          <w:lang w:val="en-US"/>
        </w:rPr>
        <w:t>Word</w:t>
      </w:r>
      <w:r w:rsidRPr="008A5E18">
        <w:rPr>
          <w:rFonts w:ascii="Times New Roman" w:hAnsi="Times New Roman" w:cs="Times New Roman"/>
          <w:i/>
          <w:sz w:val="30"/>
          <w:szCs w:val="30"/>
        </w:rPr>
        <w:t xml:space="preserve"> (.</w:t>
      </w:r>
      <w:proofErr w:type="spellStart"/>
      <w:r w:rsidRPr="008A5E18">
        <w:rPr>
          <w:rFonts w:ascii="Times New Roman" w:hAnsi="Times New Roman" w:cs="Times New Roman"/>
          <w:i/>
          <w:sz w:val="30"/>
          <w:szCs w:val="30"/>
          <w:lang w:val="en-US"/>
        </w:rPr>
        <w:t>docx</w:t>
      </w:r>
      <w:proofErr w:type="spellEnd"/>
      <w:r w:rsidRPr="008A5E18">
        <w:rPr>
          <w:rFonts w:ascii="Times New Roman" w:hAnsi="Times New Roman" w:cs="Times New Roman"/>
          <w:i/>
          <w:sz w:val="30"/>
          <w:szCs w:val="30"/>
        </w:rPr>
        <w:t>), должна содер</w:t>
      </w:r>
      <w:r>
        <w:rPr>
          <w:rFonts w:ascii="Times New Roman" w:hAnsi="Times New Roman" w:cs="Times New Roman"/>
          <w:i/>
          <w:sz w:val="30"/>
          <w:szCs w:val="30"/>
        </w:rPr>
        <w:t>жать всю необходимую информацию</w:t>
      </w:r>
      <w:r w:rsidRPr="008A5E18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8A5E18">
        <w:rPr>
          <w:rFonts w:ascii="Times New Roman" w:hAnsi="Times New Roman" w:cs="Times New Roman"/>
          <w:b/>
          <w:i/>
          <w:sz w:val="30"/>
          <w:szCs w:val="30"/>
          <w:u w:val="single"/>
        </w:rPr>
        <w:t>Количество участников Конференции ограничено (15 человек).</w:t>
      </w:r>
      <w:r w:rsidRPr="008A5E18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8A5E18" w:rsidRPr="008A5E18" w:rsidRDefault="008A5E18" w:rsidP="008A5E18">
      <w:pPr>
        <w:rPr>
          <w:rFonts w:ascii="Times New Roman" w:hAnsi="Times New Roman" w:cs="Times New Roman"/>
          <w:i/>
          <w:sz w:val="30"/>
          <w:szCs w:val="30"/>
        </w:rPr>
      </w:pPr>
      <w:r w:rsidRPr="008A5E18">
        <w:rPr>
          <w:rFonts w:ascii="Times New Roman" w:hAnsi="Times New Roman" w:cs="Times New Roman"/>
          <w:i/>
          <w:sz w:val="30"/>
          <w:szCs w:val="30"/>
        </w:rPr>
        <w:t>**Участникам не запрещается посещение секций программы Конференции, помимо заявленных.</w:t>
      </w:r>
    </w:p>
    <w:sectPr w:rsidR="008A5E18" w:rsidRPr="008A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6972"/>
    <w:multiLevelType w:val="hybridMultilevel"/>
    <w:tmpl w:val="2C6C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F2"/>
    <w:rsid w:val="004862F2"/>
    <w:rsid w:val="005A4331"/>
    <w:rsid w:val="005D54D8"/>
    <w:rsid w:val="008A5E18"/>
    <w:rsid w:val="009A1432"/>
    <w:rsid w:val="00A5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CC6C"/>
  <w15:chartTrackingRefBased/>
  <w15:docId w15:val="{0B9BFC5F-F689-414D-ABDA-76528D89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E1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A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A1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Company>diakov.net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2017-09-14T08:55:00Z</dcterms:created>
  <dcterms:modified xsi:type="dcterms:W3CDTF">2017-09-18T14:18:00Z</dcterms:modified>
</cp:coreProperties>
</file>